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CONCEPTION TECHNIQUE</w:t>
      </w:r>
    </w:p>
    <w:p>
      <w:pPr>
        <w:pStyle w:val="Title"/>
      </w:pPr>
      <w:r>
        <w:t xml:space="preserve">Spécifications Techniques Détaillées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La traduction technique des SFD : structures de données, composants, algorithmes, interfaces, au niveau où le développement peut commencer.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MOE / concepteur technique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Développeurs, testeurs techniques, mainteneurs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Identification et rattachement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lien avec le niveau fonctionnel et le suivi de version.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Identifiant du composant, version, statut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SFD et exigences couvertes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Renvoi vers le DAT pour le cadre architectural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Rappel du besoin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Quelques phrases pour que le document se lise sans ouvrir les SFD en parallèle.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Découpage technique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composants, modules ou classes à réaliser, et leur responsabilité.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Schéma des composants et de leurs dépendances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Responsabilité de chacun, en une phrase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Composants réutilisés depuis l'existant, plutôt que redéveloppés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Modèle physique de données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détail des structures de stockage, au niveau du champ.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Tables, colonnes, types, longueurs, nullabilité, valeurs par défaut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Clés primaires, clés étrangères, contraintes d'intégrité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Index, avec la requête qu'ils servent à accélérer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Volumétrie attendue par table à trois ans, et stratégie de purge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Description des traitements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L'algorithme, au niveau où un développeur n'a plus de décision de conception à prendre.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Enchaînement des étapes, en pseudo-code ou en diagramme de séquence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Transactions : périmètre, points de validation, points d'annulation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Le traitement peut-il être relancé deux fois sans créer de doublon ni fausser un total (idempotence)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Parallélisme, verrouillage, gestion de la concurrence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Interfaces techniques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contrat exact des échanges, opposable aux équipes voisines.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Signatures des services exposés : méthode, paramètres, format, codes de retour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Services consommés, avec leur comportement attendu en cas d'indisponibilité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Formats de fichiers : structure, encodage, séparateurs, nommage, dépôt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Contrats de message si file ou bus, avec la politique de rejeu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Gestion des erreurs techniques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comportement du composant quand son environnement se dérobe.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Erreurs techniques prévues : indisponibilité, expiration, saturation, données illisibles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Politique de reprise : nombre de tentatives, temporisation, abandon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Journalisation : niveau, contenu, ce qui ne doit jamais être journalisé (secrets, données personnelles)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Remontée vers la supervision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Performance et dimensionnement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objectifs chiffrés hérités du DAT, traduits en contraintes de conception.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Temps de traitement cible et volumétrie de référence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Consommation mémoire et stratégie de traitement par lots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Points identifiés comme sensibles, et parade retenue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Sécurité applicative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dispositions au niveau du code, pas au niveau de l'infrastructure.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Contrôle des habilitations dans le traitement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Validation des entrées et protection contre les injections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Gestion des secrets : mode d'accès, jamais la valeur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Données personnelles manipulées et traitement associé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Tests unitaires attendus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cas que le développement doit couvrir, posés dès la conception.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Cas nominaux, cas limites, cas d'erreur technique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Jeux de données et bouchons nécessaires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Couverture minimale attendue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11. Livraison et déploiement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produit et comment ça s'installe.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Livrables : binaires, scripts, paramétrages, scripts de base de données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Paramètres de configuration, avec valeur par environnement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Ordre de déploiement et prérequis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de retour arrière du composant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12. Traçabilité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lien entre le niveau fonctionnel et le niveau technique.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Tableau exigence ou SFD vers composant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Écarts assumés par rapport aux SFD, et justification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 développement spécifique confié à une équipe distincte de celle qui a conçu.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la solution sera reprise en TMA ou par un autre prestataire.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les composants à forte complexité algorithmique ou à fort enjeu de performance.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une revue technique par les pairs est prévue avant le développement.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Recopier les SFD en changeant le vocabulaire. Si les STD n'ajoutent aucune décision technique, elles ne servent qu'à alourdir la maintenance documentaire.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Les rédiger après le développement, pour la forme. Une STD écrite après coup décrit le code au lieu de le cadrer, et n'a jamais permis d'éviter une erreur de conception.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dire si le traitement peut être relancé, ni comment. C'est ce qui détermine si l'exploitation pourra relancer un traitement en échec sans appeler un développeur.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Concevoir sans volumétrie. Un traitement qui charge tout en mémoire passe la recette et tombe en production au premier vrai volume.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Documenter les index sans dire quelle requête ils servent. Personne n'osera plus les supprimer, et ils s'accumuleront.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STD - Spécifications Techniques Détaillées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https://www.dataalc.com/boite-a-outils/templates/std/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Spécifications Techniques Détaillées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Spécifications Techniques Détaillées</dc:title>
  <dc:creator>DataALC</dc:creator>
  <dc:description>La traduction technique des SFD : structures de données, composants, algorithmes, interfaces, au niveau où le développement peut commencer.</dc:description>
  <cp:lastModifiedBy>Un-named</cp:lastModifiedBy>
  <cp:revision>1</cp:revision>
  <dcterms:created xsi:type="dcterms:W3CDTF">2026-08-01T20:05:15.347Z</dcterms:created>
  <dcterms:modified xsi:type="dcterms:W3CDTF">2026-08-01T20:05:15.347Z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